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0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中标候选人信息</w:t>
      </w:r>
    </w:p>
    <w:tbl>
      <w:tblPr>
        <w:tblStyle w:val="2"/>
        <w:tblW w:w="9959" w:type="dxa"/>
        <w:tblInd w:w="-5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1379"/>
        <w:gridCol w:w="2249"/>
        <w:gridCol w:w="2309"/>
        <w:gridCol w:w="22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13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中标候选人</w:t>
            </w:r>
          </w:p>
        </w:tc>
        <w:tc>
          <w:tcPr>
            <w:tcW w:w="224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第一中标候选人</w:t>
            </w:r>
          </w:p>
        </w:tc>
        <w:tc>
          <w:tcPr>
            <w:tcW w:w="230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第二中标候选人</w:t>
            </w:r>
          </w:p>
        </w:tc>
        <w:tc>
          <w:tcPr>
            <w:tcW w:w="226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第三中标候选人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132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中标候选人名称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湖南东晖耀建设有限公司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湖南弘润建筑工程有限公司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湖南联合城市建设集团有限公司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132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投标总价（元）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4718854.95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4702018.19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4990912.73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53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详细评审得分情况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总分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86.46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86</w:t>
            </w:r>
          </w:p>
        </w:tc>
        <w:tc>
          <w:tcPr>
            <w:tcW w:w="2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83.65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业绩及信用评价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6.6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6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投标报价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79.86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80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77.05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类似业绩</w:t>
            </w:r>
          </w:p>
        </w:tc>
        <w:tc>
          <w:tcPr>
            <w:tcW w:w="2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长沙经开区民兴公园建设工程项目一期土石方工程（第二次）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/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天心文体健身活动中心土方工程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1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获奖情况</w:t>
            </w:r>
          </w:p>
        </w:tc>
        <w:tc>
          <w:tcPr>
            <w:tcW w:w="22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/</w:t>
            </w: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/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753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投标担保信息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担保机构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深圳中联银融资担保有限公司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湖南长银融资担保有限公司</w:t>
            </w:r>
          </w:p>
        </w:tc>
        <w:tc>
          <w:tcPr>
            <w:tcW w:w="2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招商银行股份有限公司长沙分行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7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经营地址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深圳市龙岗区横岗街道龙岗大道5008号横岗大厦1801、1802、1803、1805-1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长沙市芙蓉区人民东路99号长房国际大厦16层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长沙市五一大道766号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7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联系电话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0755-89733338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0731-88441188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0731-84302962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0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项目管理机构组成表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第一中标候选人：湖南东晖耀建设有限公司</w:t>
      </w:r>
    </w:p>
    <w:tbl>
      <w:tblPr>
        <w:tblStyle w:val="2"/>
        <w:tblW w:w="994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733"/>
        <w:gridCol w:w="1334"/>
        <w:gridCol w:w="750"/>
        <w:gridCol w:w="2250"/>
        <w:gridCol w:w="916"/>
        <w:gridCol w:w="1596"/>
        <w:gridCol w:w="14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8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73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684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4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8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73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9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4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8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刘贤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注册建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造师证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贰级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湘243002396126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湘建安B（2023）0006462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430******1015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项目经理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第二中标候选人：湖南弘润建筑工程有限公司</w:t>
      </w:r>
    </w:p>
    <w:tbl>
      <w:tblPr>
        <w:tblStyle w:val="2"/>
        <w:tblW w:w="99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739"/>
        <w:gridCol w:w="1310"/>
        <w:gridCol w:w="718"/>
        <w:gridCol w:w="2288"/>
        <w:gridCol w:w="926"/>
        <w:gridCol w:w="1758"/>
        <w:gridCol w:w="13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8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7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70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2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75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胡春贵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注册建造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师证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贰级</w:t>
            </w:r>
          </w:p>
        </w:tc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湘243171861010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湘建安B（2019）0010900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430******4510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项目经理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3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第三中标候选人：湖南联合城市建设集团有限公司</w:t>
      </w:r>
    </w:p>
    <w:tbl>
      <w:tblPr>
        <w:tblStyle w:val="2"/>
        <w:tblW w:w="1007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750"/>
        <w:gridCol w:w="1351"/>
        <w:gridCol w:w="717"/>
        <w:gridCol w:w="2319"/>
        <w:gridCol w:w="795"/>
        <w:gridCol w:w="1971"/>
        <w:gridCol w:w="13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7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715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执业或岗位资格证明</w:t>
            </w:r>
          </w:p>
        </w:tc>
        <w:tc>
          <w:tcPr>
            <w:tcW w:w="13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拟在本项目担任的工作岗位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7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证书名称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级别</w:t>
            </w:r>
          </w:p>
        </w:tc>
        <w:tc>
          <w:tcPr>
            <w:tcW w:w="23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证号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专业</w:t>
            </w:r>
          </w:p>
        </w:tc>
        <w:tc>
          <w:tcPr>
            <w:tcW w:w="19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身份证号码</w:t>
            </w:r>
          </w:p>
        </w:tc>
        <w:tc>
          <w:tcPr>
            <w:tcW w:w="1393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lang w:val="en-US" w:eastAsia="zh-CN"/>
              </w:rPr>
              <w:t>张瑞兰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注册建造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师证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贰级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湘243002176651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湘建安B（2021）0000522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建筑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工程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430******6829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kern w:val="0"/>
                <w:sz w:val="27"/>
                <w:szCs w:val="27"/>
                <w:lang w:val="en-US" w:eastAsia="zh-CN" w:bidi="ar"/>
              </w:rPr>
              <w:t>项目经理</w:t>
            </w:r>
          </w:p>
        </w:tc>
      </w:tr>
    </w:tbl>
    <w:tbl>
      <w:tblPr>
        <w:tblStyle w:val="2"/>
        <w:tblpPr w:leftFromText="180" w:rightFromText="180" w:vertAnchor="text" w:horzAnchor="page" w:tblpX="1012" w:tblpY="807"/>
        <w:tblOverlap w:val="never"/>
        <w:tblW w:w="1006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65"/>
        <w:gridCol w:w="60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0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被否决投标人名称</w:t>
            </w:r>
          </w:p>
        </w:tc>
        <w:tc>
          <w:tcPr>
            <w:tcW w:w="600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湖南共赢建筑工程有限公司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拟任项目经理资格不满足招标文件要求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湖南首建项目管理有限公司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否决低于成本单位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湖南望月湖建设工程有限公司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否决低于成本单位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长沙长湘建设工程有限公司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否决低于成本单位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湖南利广建设工程有限公司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否决低于成本单位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D4B64"/>
                <w:sz w:val="27"/>
                <w:szCs w:val="27"/>
              </w:rPr>
              <w:t>湖南宏发项目管理有限公司</w:t>
            </w:r>
          </w:p>
        </w:tc>
        <w:tc>
          <w:tcPr>
            <w:tcW w:w="6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否决低于成本单位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被否决投标的投标人名单：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2"/>
          <w:szCs w:val="2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3OGY5NjA5YjI5YzU5NWU3NTY5ZTZkZjNkZmUzYmMifQ=="/>
  </w:docVars>
  <w:rsids>
    <w:rsidRoot w:val="037B0F38"/>
    <w:rsid w:val="037B0F38"/>
    <w:rsid w:val="1AAC1FB7"/>
    <w:rsid w:val="1D097B94"/>
    <w:rsid w:val="3995213C"/>
    <w:rsid w:val="4A9C5A8E"/>
    <w:rsid w:val="53780AA4"/>
    <w:rsid w:val="5CF0438B"/>
    <w:rsid w:val="785C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2024-02-26T02:03:00Z</dcterms:created>
  <dc:creator>玉遇煜毓昱</dc:creator>
  <cp:lastModifiedBy>OYYL </cp:lastModifiedBy>
  <dcterms:modified xsi:type="dcterms:W3CDTF">2024-02-28T08:26:10Z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903380933F7B469FAB5FB0879A9935E0_13</vt:lpwstr>
  </property>
</Properties>
</file>