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240" w:lineRule="atLeast"/>
        <w:ind w:firstLine="300"/>
        <w:jc w:val="center"/>
        <w:rPr>
          <w:rFonts w:cs="宋体" w:asciiTheme="minorEastAsia" w:hAnsiTheme="minorEastAsia" w:eastAsiaTheme="minorEastAsia"/>
          <w:b/>
          <w:color w:val="333333"/>
          <w:kern w:val="0"/>
          <w:sz w:val="23"/>
          <w:szCs w:val="23"/>
        </w:rPr>
      </w:pPr>
      <w:bookmarkStart w:id="1" w:name="_GoBack"/>
      <w:bookmarkEnd w:id="1"/>
      <w:r>
        <w:rPr>
          <w:rFonts w:hint="eastAsia" w:cs="宋体" w:asciiTheme="minorEastAsia" w:hAnsiTheme="minorEastAsia" w:eastAsiaTheme="minorEastAsia"/>
          <w:b/>
          <w:color w:val="333333"/>
          <w:kern w:val="0"/>
          <w:sz w:val="23"/>
          <w:szCs w:val="23"/>
          <w:shd w:val="clear" w:color="auto" w:fill="FFFFFF"/>
        </w:rPr>
        <w:t>中标候选人信息</w:t>
      </w:r>
    </w:p>
    <w:tbl>
      <w:tblPr>
        <w:tblStyle w:val="4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0"/>
        <w:gridCol w:w="476"/>
        <w:gridCol w:w="476"/>
        <w:gridCol w:w="2208"/>
        <w:gridCol w:w="2208"/>
        <w:gridCol w:w="221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9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中标候选人</w:t>
            </w:r>
          </w:p>
        </w:tc>
        <w:tc>
          <w:tcPr>
            <w:tcW w:w="22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中标候选人一</w:t>
            </w:r>
          </w:p>
        </w:tc>
        <w:tc>
          <w:tcPr>
            <w:tcW w:w="22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200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中标候选人二</w:t>
            </w:r>
          </w:p>
        </w:tc>
        <w:tc>
          <w:tcPr>
            <w:tcW w:w="22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200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中标候选人三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190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中标候选人名称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/>
              </w:rPr>
              <w:t>湖南省机械化施工有限公司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/>
              </w:rPr>
              <w:t>湖南奉天建设集团有限公司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/>
              </w:rPr>
              <w:t>湖南琨基建设集团有限公司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90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投标报价（元）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29827956.63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30144340.36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30284415.56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90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暂估价（元）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412844.04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412844.04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412844.04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详细评审得分情况</w:t>
            </w:r>
          </w:p>
        </w:tc>
        <w:tc>
          <w:tcPr>
            <w:tcW w:w="9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总分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86.41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83.27</w:t>
            </w:r>
          </w:p>
        </w:tc>
        <w:tc>
          <w:tcPr>
            <w:tcW w:w="22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83.13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9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施工组织设计得分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9.36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9.34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9.41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9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企业资信及履约能力得分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32.13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29.25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29.25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9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投标报价得分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44.92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44.68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44.47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902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质量标准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bookmarkStart w:id="0" w:name="EB068b867a3f3c48eeb4a2499873bd35e4"/>
            <w:r>
              <w:rPr>
                <w:rFonts w:hint="eastAsia" w:cs="宋体" w:asciiTheme="minorEastAsia" w:hAnsiTheme="minorEastAsia" w:eastAsiaTheme="minorEastAsia"/>
                <w:color w:val="333333"/>
                <w:kern w:val="0"/>
                <w:sz w:val="23"/>
                <w:szCs w:val="23"/>
              </w:rPr>
              <w:t>达到设计标高要求并满足后期施工进场要求，符合现行国家有关工程施工验收规范和标准的合格工程。</w:t>
            </w:r>
            <w:bookmarkEnd w:id="0"/>
          </w:p>
        </w:tc>
        <w:tc>
          <w:tcPr>
            <w:tcW w:w="22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333333"/>
                <w:kern w:val="0"/>
                <w:sz w:val="23"/>
                <w:szCs w:val="23"/>
              </w:rPr>
              <w:t>达到设计标高要求并满足后期施工进场要求，符合现行国家有关工程施工验收规范和标准的合格工程。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333333"/>
                <w:kern w:val="0"/>
                <w:sz w:val="23"/>
                <w:szCs w:val="23"/>
              </w:rPr>
              <w:t>达到设计标高要求并满足后期施工进场要求，符合现行国家有关工程施工验收规范和标准的合格工程。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保修要求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rPr>
                <w:rFonts w:cs="宋体" w:asciiTheme="minorEastAsia" w:hAnsiTheme="minorEastAsia" w:eastAsiaTheme="minorEastAsia"/>
                <w:color w:val="333333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333333"/>
                <w:kern w:val="0"/>
                <w:sz w:val="23"/>
                <w:szCs w:val="23"/>
              </w:rPr>
              <w:t>按建设部2000年第80号令规定进行保修。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333333"/>
                <w:kern w:val="0"/>
                <w:sz w:val="23"/>
                <w:szCs w:val="23"/>
              </w:rPr>
              <w:t>按建设部2000年第80号令规定进行保修。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333333"/>
                <w:kern w:val="0"/>
                <w:sz w:val="23"/>
                <w:szCs w:val="23"/>
              </w:rPr>
              <w:t>按建设部2000年第80号令规定进行保修。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工期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90天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90天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90天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  <w:jc w:val="center"/>
        </w:trPr>
        <w:tc>
          <w:tcPr>
            <w:tcW w:w="9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投标人</w:t>
            </w:r>
          </w:p>
          <w:p>
            <w:pPr>
              <w:spacing w:line="240" w:lineRule="atLeast"/>
              <w:ind w:firstLine="200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入围</w:t>
            </w:r>
          </w:p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业绩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长沙市留置场所升级改造项目土石方及基坑支护专业分包合同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奉天·龙城天街（故事小镇）一期土石方工程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德荣医疗智慧物流产业园基坑支护及土石方工程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  <w:jc w:val="center"/>
        </w:trPr>
        <w:tc>
          <w:tcPr>
            <w:tcW w:w="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ind w:firstLine="200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加分</w:t>
            </w:r>
          </w:p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业绩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长沙市留置场所升级改造项目土石方及基坑支护专业分包合同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奉天·龙城天街（故事小镇）一期土石方工程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德荣医疗智慧物流产业园基坑支护及土石方工程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200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4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获奖情况</w:t>
            </w:r>
          </w:p>
        </w:tc>
        <w:tc>
          <w:tcPr>
            <w:tcW w:w="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国家级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国家优质工程奖：长沙市留置场所升级改造项目土石方及基坑支护专业分包合同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/</w:t>
            </w:r>
          </w:p>
        </w:tc>
        <w:tc>
          <w:tcPr>
            <w:tcW w:w="2210" w:type="dxa"/>
            <w:tcBorders>
              <w:top w:val="single" w:color="auto" w:sz="4" w:space="0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200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省级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芙蓉奖：楚才阁项目基坑支护及基础工程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/</w:t>
            </w:r>
          </w:p>
        </w:tc>
        <w:tc>
          <w:tcPr>
            <w:tcW w:w="2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200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4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标准化工地</w:t>
            </w:r>
          </w:p>
        </w:tc>
        <w:tc>
          <w:tcPr>
            <w:tcW w:w="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国家级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/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/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200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省级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40" w:lineRule="atLeast"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湖南广播电视台节目生产基地及配套设施建设项目（湖南省2021年度建筑施工质量管理标准化“年度项目考评优良工地）</w:t>
            </w:r>
          </w:p>
          <w:p>
            <w:pPr>
              <w:widowControl/>
              <w:numPr>
                <w:ilvl w:val="0"/>
                <w:numId w:val="1"/>
              </w:numPr>
              <w:spacing w:line="240" w:lineRule="atLeast"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湖南广播电视台节目生产基地及配套设施建设项目（湖南省2021年度建筑施工安全生产标准化“年度项目考评优良工地）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/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9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项目经理</w:t>
            </w: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姓名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陈风清</w:t>
            </w:r>
          </w:p>
        </w:tc>
        <w:tc>
          <w:tcPr>
            <w:tcW w:w="220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刘旭光</w:t>
            </w:r>
          </w:p>
        </w:tc>
        <w:tc>
          <w:tcPr>
            <w:tcW w:w="221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涂贵猛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200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  <w:t>加分业绩</w:t>
            </w:r>
          </w:p>
        </w:tc>
        <w:tc>
          <w:tcPr>
            <w:tcW w:w="220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长沙市留置场所升级改造项目土石方及基坑支护专业分包合同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奉天·龙城天街（故事小镇）一期土石方工程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德荣医疗智慧物流产业园基坑支护及土石方工程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95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200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476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获奖情况</w:t>
            </w:r>
          </w:p>
        </w:tc>
        <w:tc>
          <w:tcPr>
            <w:tcW w:w="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国家级</w:t>
            </w:r>
          </w:p>
        </w:tc>
        <w:tc>
          <w:tcPr>
            <w:tcW w:w="220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国家优质工程奖：长沙市留置场所升级改造项目土石方及基坑支护专业分包合同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/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95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200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476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省级</w:t>
            </w:r>
          </w:p>
        </w:tc>
        <w:tc>
          <w:tcPr>
            <w:tcW w:w="2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/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/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jc w:val="center"/>
        </w:trPr>
        <w:tc>
          <w:tcPr>
            <w:tcW w:w="95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投标担保信息</w:t>
            </w: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担保机构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瀚华融资担保股份有限公司</w:t>
            </w:r>
          </w:p>
        </w:tc>
        <w:tc>
          <w:tcPr>
            <w:tcW w:w="2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投标截止时间前以银行转账方式提交投标保证金</w:t>
            </w:r>
          </w:p>
        </w:tc>
        <w:tc>
          <w:tcPr>
            <w:tcW w:w="2210" w:type="dxa"/>
            <w:vMerge w:val="restart"/>
            <w:tcBorders>
              <w:top w:val="single" w:color="auto" w:sz="4" w:space="0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投标截止时间前以银行转账方式提交投标保证金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950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经营地址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重庆市渝北区洪湖东路11号2幢2-6</w:t>
            </w:r>
          </w:p>
        </w:tc>
        <w:tc>
          <w:tcPr>
            <w:tcW w:w="2208" w:type="dxa"/>
            <w:vMerge w:val="continue"/>
            <w:tcBorders>
              <w:left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  <w:highlight w:val="yellow"/>
              </w:rPr>
            </w:pPr>
          </w:p>
        </w:tc>
        <w:tc>
          <w:tcPr>
            <w:tcW w:w="2210" w:type="dxa"/>
            <w:vMerge w:val="continue"/>
            <w:tcBorders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95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联系电话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023-89666600</w:t>
            </w:r>
          </w:p>
        </w:tc>
        <w:tc>
          <w:tcPr>
            <w:tcW w:w="2208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  <w:highlight w:val="yellow"/>
              </w:rPr>
            </w:pPr>
          </w:p>
        </w:tc>
        <w:tc>
          <w:tcPr>
            <w:tcW w:w="2210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</w:tr>
    </w:tbl>
    <w:p>
      <w:pPr>
        <w:widowControl/>
        <w:shd w:val="clear" w:color="auto" w:fill="FFFFFF"/>
        <w:ind w:firstLine="300"/>
        <w:jc w:val="left"/>
        <w:rPr>
          <w:rFonts w:cs="宋体" w:asciiTheme="minorEastAsia" w:hAnsiTheme="minorEastAsia" w:eastAsiaTheme="minorEastAsia"/>
          <w:color w:val="333333"/>
          <w:kern w:val="0"/>
          <w:sz w:val="23"/>
          <w:szCs w:val="23"/>
        </w:rPr>
      </w:pPr>
      <w:r>
        <w:rPr>
          <w:rFonts w:hint="eastAsia" w:cs="宋体" w:asciiTheme="minorEastAsia" w:hAnsiTheme="minorEastAsia" w:eastAsiaTheme="minorEastAsia"/>
          <w:color w:val="333333"/>
          <w:kern w:val="0"/>
          <w:sz w:val="23"/>
          <w:szCs w:val="23"/>
        </w:rPr>
        <w:t> </w:t>
      </w:r>
    </w:p>
    <w:p>
      <w:pPr>
        <w:widowControl/>
        <w:shd w:val="clear" w:color="auto" w:fill="FFFFFF"/>
        <w:spacing w:line="240" w:lineRule="atLeast"/>
        <w:ind w:firstLine="300"/>
        <w:jc w:val="center"/>
        <w:rPr>
          <w:rFonts w:cs="宋体" w:asciiTheme="minorEastAsia" w:hAnsiTheme="minorEastAsia" w:eastAsiaTheme="minorEastAsia"/>
          <w:b/>
          <w:color w:val="333333"/>
          <w:kern w:val="0"/>
          <w:sz w:val="23"/>
          <w:szCs w:val="23"/>
          <w:shd w:val="clear" w:color="auto" w:fill="FFFFFF"/>
        </w:rPr>
      </w:pPr>
      <w:r>
        <w:rPr>
          <w:rFonts w:hint="eastAsia" w:cs="宋体" w:asciiTheme="minorEastAsia" w:hAnsiTheme="minorEastAsia" w:eastAsiaTheme="minorEastAsia"/>
          <w:b/>
          <w:color w:val="333333"/>
          <w:kern w:val="0"/>
          <w:sz w:val="23"/>
          <w:szCs w:val="23"/>
          <w:shd w:val="clear" w:color="auto" w:fill="FFFFFF"/>
        </w:rPr>
        <w:t>项目管理机构组成表</w:t>
      </w:r>
    </w:p>
    <w:p>
      <w:pPr>
        <w:widowControl/>
        <w:shd w:val="clear" w:color="auto" w:fill="FFFFFF"/>
        <w:spacing w:line="240" w:lineRule="atLeast"/>
        <w:ind w:firstLine="300"/>
        <w:jc w:val="center"/>
        <w:rPr>
          <w:rFonts w:cs="宋体" w:asciiTheme="minorEastAsia" w:hAnsiTheme="minorEastAsia" w:eastAsiaTheme="minorEastAsia"/>
          <w:b/>
          <w:color w:val="333333"/>
          <w:kern w:val="0"/>
          <w:sz w:val="23"/>
          <w:szCs w:val="23"/>
          <w:shd w:val="clear" w:color="auto" w:fill="FFFFFF"/>
        </w:rPr>
      </w:pPr>
      <w:r>
        <w:rPr>
          <w:rFonts w:hint="eastAsia" w:cs="宋体" w:asciiTheme="minorEastAsia" w:hAnsiTheme="minorEastAsia" w:eastAsiaTheme="minorEastAsia"/>
          <w:b/>
          <w:color w:val="333333"/>
          <w:kern w:val="0"/>
          <w:sz w:val="23"/>
          <w:szCs w:val="23"/>
          <w:shd w:val="clear" w:color="auto" w:fill="FFFFFF"/>
        </w:rPr>
        <w:t>中标候选人一：湖南省机械化施工有限公司</w:t>
      </w:r>
    </w:p>
    <w:tbl>
      <w:tblPr>
        <w:tblStyle w:val="4"/>
        <w:tblW w:w="102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1"/>
        <w:gridCol w:w="645"/>
        <w:gridCol w:w="1325"/>
        <w:gridCol w:w="835"/>
        <w:gridCol w:w="2373"/>
        <w:gridCol w:w="786"/>
        <w:gridCol w:w="1971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姓名</w:t>
            </w:r>
          </w:p>
        </w:tc>
        <w:tc>
          <w:tcPr>
            <w:tcW w:w="6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性别</w:t>
            </w:r>
          </w:p>
        </w:tc>
        <w:tc>
          <w:tcPr>
            <w:tcW w:w="72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执业或岗位资格证明</w:t>
            </w:r>
          </w:p>
        </w:tc>
        <w:tc>
          <w:tcPr>
            <w:tcW w:w="13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拟在本项目担任的工作岗位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证书名称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级别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证号</w:t>
            </w: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专业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身份证号码</w:t>
            </w:r>
          </w:p>
        </w:tc>
        <w:tc>
          <w:tcPr>
            <w:tcW w:w="13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陈风清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男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壹级建造师证/安全考核B证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壹级/B证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湘1432006200802363/湘建安B（2019）1503220</w:t>
            </w: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建筑工程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430***********4598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项目经理</w:t>
            </w:r>
          </w:p>
        </w:tc>
      </w:tr>
    </w:tbl>
    <w:p>
      <w:pPr>
        <w:widowControl/>
        <w:shd w:val="clear" w:color="auto" w:fill="FFFFFF"/>
        <w:spacing w:line="240" w:lineRule="atLeast"/>
        <w:ind w:firstLine="300"/>
        <w:jc w:val="center"/>
        <w:rPr>
          <w:rFonts w:cs="宋体" w:asciiTheme="minorEastAsia" w:hAnsiTheme="minorEastAsia" w:eastAsiaTheme="minorEastAsia"/>
          <w:b/>
          <w:color w:val="333333"/>
          <w:kern w:val="0"/>
          <w:sz w:val="23"/>
          <w:szCs w:val="23"/>
          <w:shd w:val="clear" w:color="auto" w:fill="FFFFFF"/>
        </w:rPr>
      </w:pPr>
    </w:p>
    <w:p>
      <w:pPr>
        <w:widowControl/>
        <w:jc w:val="center"/>
        <w:rPr>
          <w:rFonts w:cs="宋体" w:asciiTheme="minorEastAsia" w:hAnsiTheme="minorEastAsia" w:eastAsiaTheme="minorEastAsia"/>
          <w:b/>
          <w:color w:val="333333"/>
          <w:kern w:val="0"/>
          <w:sz w:val="23"/>
          <w:szCs w:val="23"/>
          <w:shd w:val="clear" w:color="auto" w:fill="FFFFFF"/>
        </w:rPr>
      </w:pPr>
      <w:r>
        <w:rPr>
          <w:rFonts w:hint="eastAsia" w:cs="宋体" w:asciiTheme="minorEastAsia" w:hAnsiTheme="minorEastAsia" w:eastAsiaTheme="minorEastAsia"/>
          <w:b/>
          <w:color w:val="333333"/>
          <w:kern w:val="0"/>
          <w:sz w:val="23"/>
          <w:szCs w:val="23"/>
          <w:shd w:val="clear" w:color="auto" w:fill="FFFFFF"/>
        </w:rPr>
        <w:t>中标候选人二：湖南奉天建设集团有限公司</w:t>
      </w:r>
    </w:p>
    <w:tbl>
      <w:tblPr>
        <w:tblStyle w:val="4"/>
        <w:tblW w:w="1020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6"/>
        <w:gridCol w:w="630"/>
        <w:gridCol w:w="1320"/>
        <w:gridCol w:w="840"/>
        <w:gridCol w:w="2370"/>
        <w:gridCol w:w="795"/>
        <w:gridCol w:w="1980"/>
        <w:gridCol w:w="137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89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姓名</w:t>
            </w:r>
          </w:p>
        </w:tc>
        <w:tc>
          <w:tcPr>
            <w:tcW w:w="63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性别</w:t>
            </w:r>
          </w:p>
        </w:tc>
        <w:tc>
          <w:tcPr>
            <w:tcW w:w="730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执业或岗位资格证明</w:t>
            </w:r>
          </w:p>
        </w:tc>
        <w:tc>
          <w:tcPr>
            <w:tcW w:w="137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拟在本项目担任的工作岗位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  <w:jc w:val="center"/>
        </w:trPr>
        <w:tc>
          <w:tcPr>
            <w:tcW w:w="8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13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证书名称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级别</w:t>
            </w:r>
          </w:p>
        </w:tc>
        <w:tc>
          <w:tcPr>
            <w:tcW w:w="23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证号</w:t>
            </w:r>
          </w:p>
        </w:tc>
        <w:tc>
          <w:tcPr>
            <w:tcW w:w="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专业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身份证号码</w:t>
            </w:r>
          </w:p>
        </w:tc>
        <w:tc>
          <w:tcPr>
            <w:tcW w:w="13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2" w:hRule="atLeast"/>
          <w:jc w:val="center"/>
        </w:trPr>
        <w:tc>
          <w:tcPr>
            <w:tcW w:w="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刘旭光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男</w:t>
            </w:r>
          </w:p>
        </w:tc>
        <w:tc>
          <w:tcPr>
            <w:tcW w:w="13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壹级建造师证/安全考核B证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壹级/B证</w:t>
            </w:r>
          </w:p>
        </w:tc>
        <w:tc>
          <w:tcPr>
            <w:tcW w:w="23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湘1132015201516849/湘建安B（2019）1501661</w:t>
            </w:r>
          </w:p>
        </w:tc>
        <w:tc>
          <w:tcPr>
            <w:tcW w:w="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建筑工程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430***********1458</w:t>
            </w:r>
          </w:p>
        </w:tc>
        <w:tc>
          <w:tcPr>
            <w:tcW w:w="13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项目经理</w:t>
            </w:r>
          </w:p>
        </w:tc>
      </w:tr>
    </w:tbl>
    <w:p>
      <w:pPr>
        <w:widowControl/>
        <w:shd w:val="clear" w:color="auto" w:fill="FFFFFF"/>
        <w:spacing w:line="240" w:lineRule="atLeast"/>
        <w:ind w:firstLine="300"/>
        <w:jc w:val="center"/>
        <w:rPr>
          <w:rFonts w:cs="宋体" w:asciiTheme="minorEastAsia" w:hAnsiTheme="minorEastAsia" w:eastAsiaTheme="minorEastAsia"/>
          <w:b/>
          <w:color w:val="333333"/>
          <w:kern w:val="0"/>
          <w:sz w:val="23"/>
          <w:szCs w:val="23"/>
          <w:shd w:val="clear" w:color="auto" w:fill="FFFFFF"/>
        </w:rPr>
      </w:pPr>
      <w:r>
        <w:rPr>
          <w:rFonts w:hint="eastAsia" w:cs="宋体" w:asciiTheme="minorEastAsia" w:hAnsiTheme="minorEastAsia" w:eastAsiaTheme="minorEastAsia"/>
          <w:b/>
          <w:color w:val="333333"/>
          <w:kern w:val="0"/>
          <w:sz w:val="23"/>
          <w:szCs w:val="23"/>
          <w:shd w:val="clear" w:color="auto" w:fill="FFFFFF"/>
        </w:rPr>
        <w:t>中标候选人三：湖南琨基建设集团有限公司</w:t>
      </w:r>
    </w:p>
    <w:tbl>
      <w:tblPr>
        <w:tblStyle w:val="4"/>
        <w:tblW w:w="102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1"/>
        <w:gridCol w:w="645"/>
        <w:gridCol w:w="1320"/>
        <w:gridCol w:w="840"/>
        <w:gridCol w:w="2370"/>
        <w:gridCol w:w="795"/>
        <w:gridCol w:w="1980"/>
        <w:gridCol w:w="1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姓名</w:t>
            </w:r>
          </w:p>
        </w:tc>
        <w:tc>
          <w:tcPr>
            <w:tcW w:w="6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性别</w:t>
            </w:r>
          </w:p>
        </w:tc>
        <w:tc>
          <w:tcPr>
            <w:tcW w:w="73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执业或岗位资格证明</w:t>
            </w:r>
          </w:p>
        </w:tc>
        <w:tc>
          <w:tcPr>
            <w:tcW w:w="13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拟在本项目担任的工作岗位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证书名称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级别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证号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专业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身份证号码</w:t>
            </w:r>
          </w:p>
        </w:tc>
        <w:tc>
          <w:tcPr>
            <w:tcW w:w="13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涂贵猛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壹级建造师证/安全考核B证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壹级/B证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湘1432019202004123/湘建安B（2018）1552112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建筑工程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232***********1216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3"/>
                <w:szCs w:val="23"/>
              </w:rPr>
              <w:t>项目经理</w:t>
            </w:r>
          </w:p>
        </w:tc>
      </w:tr>
    </w:tbl>
    <w:p>
      <w:pPr>
        <w:widowControl/>
        <w:shd w:val="clear" w:color="auto" w:fill="FFFFFF"/>
        <w:jc w:val="left"/>
        <w:rPr>
          <w:rFonts w:cs="宋体" w:asciiTheme="minorEastAsia" w:hAnsiTheme="minorEastAsia" w:eastAsiaTheme="minorEastAsia"/>
          <w:color w:val="333333"/>
          <w:kern w:val="0"/>
          <w:sz w:val="23"/>
          <w:szCs w:val="23"/>
        </w:rPr>
      </w:pPr>
    </w:p>
    <w:p>
      <w:pPr>
        <w:widowControl/>
        <w:shd w:val="clear" w:color="auto" w:fill="FFFFFF"/>
        <w:ind w:firstLine="300"/>
        <w:jc w:val="center"/>
        <w:rPr>
          <w:rFonts w:cs="宋体" w:asciiTheme="minorEastAsia" w:hAnsiTheme="minorEastAsia" w:eastAsiaTheme="minorEastAsia"/>
          <w:b/>
          <w:color w:val="333333"/>
          <w:kern w:val="0"/>
          <w:sz w:val="23"/>
          <w:szCs w:val="23"/>
        </w:rPr>
      </w:pPr>
      <w:r>
        <w:rPr>
          <w:rFonts w:hint="eastAsia" w:cs="宋体" w:asciiTheme="minorEastAsia" w:hAnsiTheme="minorEastAsia" w:eastAsiaTheme="minorEastAsia"/>
          <w:b/>
          <w:color w:val="333333"/>
          <w:kern w:val="0"/>
          <w:sz w:val="23"/>
          <w:szCs w:val="23"/>
          <w:shd w:val="clear" w:color="auto" w:fill="FFFFFF"/>
        </w:rPr>
        <w:t>进入详细评审的投标人施工组织设计得分情况</w:t>
      </w:r>
    </w:p>
    <w:tbl>
      <w:tblPr>
        <w:tblStyle w:val="4"/>
        <w:tblW w:w="967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3158"/>
        <w:gridCol w:w="992"/>
        <w:gridCol w:w="946"/>
        <w:gridCol w:w="945"/>
        <w:gridCol w:w="975"/>
        <w:gridCol w:w="1035"/>
        <w:gridCol w:w="9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  <w:shd w:val="clear" w:color="auto" w:fill="FFFFFF"/>
              </w:rPr>
              <w:t>序号</w:t>
            </w:r>
          </w:p>
        </w:tc>
        <w:tc>
          <w:tcPr>
            <w:tcW w:w="31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  <w:shd w:val="clear" w:color="auto" w:fill="FFFFFF"/>
              </w:rPr>
              <w:t>投标人名称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  <w:shd w:val="clear" w:color="auto" w:fill="FFFFFF"/>
              </w:rPr>
              <w:t>评委1</w:t>
            </w:r>
          </w:p>
        </w:tc>
        <w:tc>
          <w:tcPr>
            <w:tcW w:w="9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  <w:shd w:val="clear" w:color="auto" w:fill="FFFFFF"/>
              </w:rPr>
              <w:t>评委2</w:t>
            </w:r>
          </w:p>
        </w:tc>
        <w:tc>
          <w:tcPr>
            <w:tcW w:w="9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  <w:shd w:val="clear" w:color="auto" w:fill="FFFFFF"/>
              </w:rPr>
              <w:t>评委3</w:t>
            </w:r>
          </w:p>
        </w:tc>
        <w:tc>
          <w:tcPr>
            <w:tcW w:w="9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  <w:shd w:val="clear" w:color="auto" w:fill="FFFFFF"/>
              </w:rPr>
              <w:t>评委4</w:t>
            </w:r>
          </w:p>
        </w:tc>
        <w:tc>
          <w:tcPr>
            <w:tcW w:w="1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  <w:shd w:val="clear" w:color="auto" w:fill="FFFFFF"/>
              </w:rPr>
              <w:t>评委5</w:t>
            </w:r>
          </w:p>
        </w:tc>
        <w:tc>
          <w:tcPr>
            <w:tcW w:w="9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  <w:shd w:val="clear" w:color="auto" w:fill="FFFFFF"/>
              </w:rPr>
              <w:t>汇总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3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/>
              </w:rPr>
              <w:t>天韵建设集团有限公司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85.70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85.24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87.55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94.50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86.50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3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/>
              </w:rPr>
              <w:t>湖南铂尚建设工程有限公司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85.90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85.13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87.47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85.50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86.50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3</w:t>
            </w:r>
          </w:p>
        </w:tc>
        <w:tc>
          <w:tcPr>
            <w:tcW w:w="315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/>
              </w:rPr>
              <w:t>湖南省城市建筑集团有限公司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89.60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94.90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93.95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94.50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93.50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93.98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4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/>
              </w:rPr>
              <w:t>湖南新亿建设工程有限公司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90.80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88.68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93.25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88.50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89.80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89.76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5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/>
              </w:rPr>
              <w:t>湖南联众建设集团有限公司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90.00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91.55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88.75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89.90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89.90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89.93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6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/>
              </w:rPr>
              <w:t>盛玖建设集团有限公司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86.05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85.12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85.50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85.90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86.50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7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/>
              </w:rPr>
              <w:t>湖南省机械化施工有限公司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88.50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93.82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93.39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94.50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93.50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/>
              </w:rPr>
              <w:t>湖南金辉建设集团有限公司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90.40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93.02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92.29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94.30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92.00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92.44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/>
              </w:rPr>
              <w:t>湖南省天宇建设工程有限公司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89.50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93.02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93.50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89.10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93.30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91.94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10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/>
              </w:rPr>
              <w:t>湖南省郴州建设集团有限公司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85.70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85.00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85.10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85.90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86.35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11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/>
              </w:rPr>
              <w:t>湖南良林建设工程有限公司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87.10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85.26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86.70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86.70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86.40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12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/>
              </w:rPr>
              <w:t>宏盛建业投资集团有限公司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85.60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86.13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86.55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90.00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88.05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86.91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13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/>
              </w:rPr>
              <w:t>湖南琨基建设集团有限公司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89.70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94.74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94.05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94.50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93.60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94.05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14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/>
              </w:rPr>
              <w:t>湖南志鹏建设集团有限公司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90.65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85.21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86.30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90.00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86.50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87.60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15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/>
              </w:rPr>
              <w:t>湖南中巨建设工程有限公司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87.00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85.71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88.01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86.10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86.50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16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国基建设集团有限公司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85.90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85.79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86.65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85.90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86.50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17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湖南北山建设集团股份有限公司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89.95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87.78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87.88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90.00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87.10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88.54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18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中沙建工集团有限公司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86.50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86.88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88.80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90.00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89.30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88.33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19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湖南湘信建设工程有限公司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85.95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88.32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88.82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90.00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88.30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88.27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20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湖南安沙建设集团有限公司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90.40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94.70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93.90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94.50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93.50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21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湖南中屹项目管理有限公司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85.50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89.31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88.05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93.40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87.50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88.29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22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湖南黄花建设集团股份有限公司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91.10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94.07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93.45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94.50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93.30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23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湖南咸嘉建设工程集团有限公司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85.70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86.95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89.40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90.00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88.70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88.35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24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四川山江建工集团有限公司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85.85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86.12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86.70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90.00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88.30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87.04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25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湖南奉天建设集团有限公司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90.85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93.14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93.50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93.90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93.40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93.35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26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娄底工程建设有限公司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85.90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85.05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85.00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85.90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86.50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27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岳阳市鸿基建筑工程有限公司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85.90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85.07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85.12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85.90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86.50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85.64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28</w:t>
            </w:r>
          </w:p>
        </w:tc>
        <w:tc>
          <w:tcPr>
            <w:tcW w:w="3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湖南星城建设集团有限公司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90.00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88.58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89.56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90.00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88.70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3"/>
                <w:szCs w:val="23"/>
              </w:rPr>
              <w:t>89.42</w:t>
            </w:r>
          </w:p>
        </w:tc>
      </w:tr>
    </w:tbl>
    <w:p>
      <w:pPr>
        <w:widowControl/>
        <w:shd w:val="clear" w:color="auto" w:fill="FFFFFF"/>
        <w:ind w:firstLine="300"/>
        <w:jc w:val="left"/>
        <w:rPr>
          <w:rFonts w:cs="宋体" w:asciiTheme="minorEastAsia" w:hAnsiTheme="minorEastAsia" w:eastAsiaTheme="minorEastAsia"/>
          <w:color w:val="333333"/>
          <w:kern w:val="0"/>
          <w:sz w:val="23"/>
          <w:szCs w:val="23"/>
          <w:shd w:val="clear" w:color="auto" w:fill="FFFFFF"/>
        </w:rPr>
      </w:pPr>
    </w:p>
    <w:p>
      <w:pPr>
        <w:widowControl/>
        <w:shd w:val="clear" w:color="auto" w:fill="FFFFFF"/>
        <w:ind w:firstLine="300"/>
        <w:jc w:val="left"/>
        <w:rPr>
          <w:rFonts w:cs="宋体" w:asciiTheme="minorEastAsia" w:hAnsiTheme="minorEastAsia" w:eastAsiaTheme="minorEastAsia"/>
          <w:color w:val="333333"/>
          <w:kern w:val="0"/>
          <w:sz w:val="23"/>
          <w:szCs w:val="23"/>
          <w:shd w:val="clear" w:color="auto" w:fill="FFFFFF"/>
        </w:rPr>
      </w:pPr>
      <w:r>
        <w:rPr>
          <w:rFonts w:hint="eastAsia" w:cs="宋体" w:asciiTheme="minorEastAsia" w:hAnsiTheme="minorEastAsia" w:eastAsiaTheme="minorEastAsia"/>
          <w:color w:val="333333"/>
          <w:kern w:val="0"/>
          <w:sz w:val="23"/>
          <w:szCs w:val="23"/>
          <w:shd w:val="clear" w:color="auto" w:fill="FFFFFF"/>
        </w:rPr>
        <w:t>被否决投标的投标人名单：</w:t>
      </w:r>
    </w:p>
    <w:tbl>
      <w:tblPr>
        <w:tblStyle w:val="5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3187"/>
        <w:gridCol w:w="49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333333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333333"/>
                <w:kern w:val="0"/>
                <w:sz w:val="23"/>
                <w:szCs w:val="23"/>
              </w:rPr>
              <w:t>序号</w:t>
            </w:r>
          </w:p>
        </w:tc>
        <w:tc>
          <w:tcPr>
            <w:tcW w:w="3187" w:type="dxa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333333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333333"/>
                <w:kern w:val="0"/>
                <w:sz w:val="23"/>
                <w:szCs w:val="23"/>
              </w:rPr>
              <w:t>被否决投标的投标人名称</w:t>
            </w:r>
          </w:p>
        </w:tc>
        <w:tc>
          <w:tcPr>
            <w:tcW w:w="4999" w:type="dxa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333333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333333"/>
                <w:kern w:val="0"/>
                <w:sz w:val="23"/>
                <w:szCs w:val="23"/>
              </w:rPr>
              <w:t>否决依据和原因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333333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3187" w:type="dxa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333333"/>
                <w:kern w:val="0"/>
                <w:sz w:val="23"/>
                <w:szCs w:val="23"/>
              </w:rPr>
            </w:pPr>
            <w:r>
              <w:rPr>
                <w:rFonts w:hint="eastAsia"/>
              </w:rPr>
              <w:t>湖南仙厦建筑有限责任公司</w:t>
            </w:r>
          </w:p>
        </w:tc>
        <w:tc>
          <w:tcPr>
            <w:tcW w:w="4999" w:type="dxa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333333"/>
                <w:kern w:val="0"/>
                <w:sz w:val="23"/>
                <w:szCs w:val="23"/>
              </w:rPr>
            </w:pPr>
            <w:r>
              <w:rPr>
                <w:rFonts w:hint="eastAsia" w:cs="宋体" w:asciiTheme="minorEastAsia" w:hAnsiTheme="minorEastAsia" w:eastAsiaTheme="minorEastAsia"/>
                <w:color w:val="333333"/>
                <w:kern w:val="0"/>
                <w:sz w:val="23"/>
                <w:szCs w:val="23"/>
              </w:rPr>
              <w:t>一级建造师证书上缺建造师签名及时间</w:t>
            </w:r>
          </w:p>
        </w:tc>
      </w:tr>
    </w:tbl>
    <w:p>
      <w:pPr>
        <w:rPr>
          <w:b/>
          <w:bCs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134" w:right="1134" w:bottom="550" w:left="113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- 2 -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A531CF"/>
    <w:multiLevelType w:val="singleLevel"/>
    <w:tmpl w:val="6CA531C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3OGY5NjA5YjI5YzU5NWU3NTY5ZTZkZjNkZmUzYmMifQ=="/>
  </w:docVars>
  <w:rsids>
    <w:rsidRoot w:val="6B3B4299"/>
    <w:rsid w:val="000012B3"/>
    <w:rsid w:val="001856F8"/>
    <w:rsid w:val="00271EC9"/>
    <w:rsid w:val="002854EE"/>
    <w:rsid w:val="004772B1"/>
    <w:rsid w:val="004E78BF"/>
    <w:rsid w:val="0053716A"/>
    <w:rsid w:val="005C0BA2"/>
    <w:rsid w:val="005F34B6"/>
    <w:rsid w:val="006216C5"/>
    <w:rsid w:val="007219D0"/>
    <w:rsid w:val="00764442"/>
    <w:rsid w:val="007F45E3"/>
    <w:rsid w:val="00885389"/>
    <w:rsid w:val="00976D10"/>
    <w:rsid w:val="00AF286F"/>
    <w:rsid w:val="00B907A7"/>
    <w:rsid w:val="00C6543F"/>
    <w:rsid w:val="00C74FF6"/>
    <w:rsid w:val="00DF2060"/>
    <w:rsid w:val="00EF26ED"/>
    <w:rsid w:val="049C688F"/>
    <w:rsid w:val="0B552037"/>
    <w:rsid w:val="0F5C60C1"/>
    <w:rsid w:val="18F018AE"/>
    <w:rsid w:val="198E0942"/>
    <w:rsid w:val="1C954097"/>
    <w:rsid w:val="1FA1641C"/>
    <w:rsid w:val="20D25389"/>
    <w:rsid w:val="29776BA3"/>
    <w:rsid w:val="29B26404"/>
    <w:rsid w:val="2E314855"/>
    <w:rsid w:val="2F4C183D"/>
    <w:rsid w:val="30226B4B"/>
    <w:rsid w:val="361D37F6"/>
    <w:rsid w:val="421012C3"/>
    <w:rsid w:val="428D7B68"/>
    <w:rsid w:val="45090EB1"/>
    <w:rsid w:val="477D19E6"/>
    <w:rsid w:val="47AE632D"/>
    <w:rsid w:val="47E00365"/>
    <w:rsid w:val="4C624812"/>
    <w:rsid w:val="4DBD6E24"/>
    <w:rsid w:val="4E054E28"/>
    <w:rsid w:val="4E83377B"/>
    <w:rsid w:val="4EB01C0C"/>
    <w:rsid w:val="53C11C6B"/>
    <w:rsid w:val="55C63992"/>
    <w:rsid w:val="569F73CB"/>
    <w:rsid w:val="56F350E3"/>
    <w:rsid w:val="607C4315"/>
    <w:rsid w:val="64B0632B"/>
    <w:rsid w:val="66886A01"/>
    <w:rsid w:val="67BB2D68"/>
    <w:rsid w:val="69A441C8"/>
    <w:rsid w:val="6B3B4299"/>
    <w:rsid w:val="736A4624"/>
    <w:rsid w:val="76325C2F"/>
    <w:rsid w:val="78FF72B7"/>
    <w:rsid w:val="7A4D2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6356E1F-708F-4862-8099-DF06A6BCD2E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2255</Words>
  <Characters>3256</Characters>
  <Lines>26</Lines>
  <Paragraphs>7</Paragraphs>
  <TotalTime>73</TotalTime>
  <ScaleCrop>false</ScaleCrop>
  <LinksUpToDate>false</LinksUpToDate>
  <CharactersWithSpaces>3257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2022-02-15T05:23:00Z</dcterms:created>
  <dc:creator>蚊子</dc:creator>
  <cp:lastModifiedBy>OYYL </cp:lastModifiedBy>
  <cp:lastPrinted>2023-06-30T01:28:00Z</cp:lastPrinted>
  <dcterms:modified xsi:type="dcterms:W3CDTF">2023-07-03T05:56:33Z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0F6AC1A5BBD2416C81EA89928D074A8A_13</vt:lpwstr>
  </property>
</Properties>
</file>